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B2FF" w14:textId="0FE8BA19" w:rsidR="00AF7CB0" w:rsidRPr="001B14C1" w:rsidRDefault="00AF7CB0" w:rsidP="00AF7CB0">
      <w:pPr>
        <w:pStyle w:val="a"/>
        <w:rPr>
          <w:rFonts w:eastAsia="SimSun"/>
          <w:lang w:eastAsia="zh-CN"/>
        </w:rPr>
      </w:pPr>
      <w:bookmarkStart w:id="0" w:name="OLE_LINK1"/>
      <w:bookmarkStart w:id="1" w:name="OLE_LINK2"/>
      <w:r w:rsidRPr="00E23C3E">
        <w:t>3GPP TSG-RAN WG4 Meeting #</w:t>
      </w:r>
      <w:r>
        <w:rPr>
          <w:rFonts w:eastAsia="SimSun"/>
          <w:lang w:eastAsia="zh-CN"/>
        </w:rPr>
        <w:t>90bis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bookmarkStart w:id="2" w:name="_GoBack"/>
      <w:r w:rsidR="00D96EBD" w:rsidRPr="00D96EBD">
        <w:t>R4-1903519</w:t>
      </w:r>
      <w:bookmarkEnd w:id="2"/>
    </w:p>
    <w:p w14:paraId="51A5880C" w14:textId="77777777" w:rsidR="00AF7CB0" w:rsidRDefault="00AF7CB0" w:rsidP="00AF7CB0">
      <w:pPr>
        <w:pStyle w:val="a"/>
      </w:pPr>
      <w:r>
        <w:rPr>
          <w:rFonts w:cs="Arial"/>
        </w:rPr>
        <w:t>Xian</w:t>
      </w:r>
      <w:r w:rsidRPr="00E23C3E">
        <w:rPr>
          <w:rFonts w:hint="eastAsia"/>
        </w:rPr>
        <w:t>,</w:t>
      </w:r>
      <w:r>
        <w:t xml:space="preserve"> China</w:t>
      </w:r>
      <w:r w:rsidRPr="00A62DA7">
        <w:rPr>
          <w:rFonts w:hint="eastAsia"/>
        </w:rPr>
        <w:t xml:space="preserve"> </w:t>
      </w:r>
      <w:r>
        <w:rPr>
          <w:rFonts w:eastAsia="SimSun"/>
          <w:lang w:eastAsia="zh-CN"/>
        </w:rPr>
        <w:t>8</w:t>
      </w:r>
      <w:r w:rsidRPr="00084769">
        <w:rPr>
          <w:rFonts w:cs="Arial"/>
          <w:vertAlign w:val="superscript"/>
        </w:rPr>
        <w:t>th</w:t>
      </w:r>
      <w:r w:rsidRPr="00084769">
        <w:rPr>
          <w:rFonts w:cs="Arial"/>
        </w:rPr>
        <w:t xml:space="preserve"> – </w:t>
      </w:r>
      <w:r>
        <w:rPr>
          <w:rFonts w:cs="Arial"/>
        </w:rPr>
        <w:t>12</w:t>
      </w:r>
      <w:r w:rsidRPr="009E51F9">
        <w:rPr>
          <w:rFonts w:cs="Arial"/>
          <w:vertAlign w:val="superscript"/>
        </w:rPr>
        <w:t>th</w:t>
      </w:r>
      <w:r>
        <w:rPr>
          <w:rFonts w:cs="Arial"/>
        </w:rPr>
        <w:t xml:space="preserve"> of April</w:t>
      </w:r>
      <w:r>
        <w:t>, 2019</w:t>
      </w:r>
    </w:p>
    <w:bookmarkEnd w:id="0"/>
    <w:bookmarkEnd w:id="1"/>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29D1D7C0"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D96EBD" w:rsidRPr="00D96EBD">
        <w:rPr>
          <w:sz w:val="22"/>
        </w:rPr>
        <w:t>Grouping of EN-DC configurations in 38.101-3</w:t>
      </w:r>
    </w:p>
    <w:p w14:paraId="23226DA5" w14:textId="5A63A3C2"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96EBD" w:rsidRPr="00D96EBD">
        <w:rPr>
          <w:b/>
          <w:sz w:val="22"/>
        </w:rPr>
        <w:t>6.5.2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77777777" w:rsidR="0043450E" w:rsidRDefault="0043450E" w:rsidP="0043450E">
      <w:pPr>
        <w:pStyle w:val="Heading1"/>
      </w:pPr>
      <w:r>
        <w:t>1</w:t>
      </w:r>
      <w:r>
        <w:tab/>
        <w:t>Introduction</w:t>
      </w:r>
    </w:p>
    <w:p w14:paraId="0793AC78" w14:textId="77AB4437" w:rsidR="00EA3488" w:rsidRDefault="00204939" w:rsidP="000B5E8E">
      <w:r>
        <w:t xml:space="preserve">In previous RAN4 meeting we discussed the </w:t>
      </w:r>
      <w:proofErr w:type="spellStart"/>
      <w:r w:rsidRPr="00204939">
        <w:t>the</w:t>
      </w:r>
      <w:proofErr w:type="spellEnd"/>
      <w:r w:rsidRPr="00204939">
        <w:t xml:space="preserve"> fact that currently there are several different ways how EN-DC configurations are listed in 38.101-3 clause 5.5B</w:t>
      </w:r>
      <w:r>
        <w:t xml:space="preserve"> [1]. In this contribution we have a proposal for way forward</w:t>
      </w:r>
    </w:p>
    <w:p w14:paraId="0064D9AF" w14:textId="019E7808" w:rsidR="00204939" w:rsidRDefault="00204939" w:rsidP="00204939">
      <w:pPr>
        <w:pStyle w:val="Heading1"/>
      </w:pPr>
      <w:r>
        <w:t>2</w:t>
      </w:r>
      <w:r>
        <w:tab/>
        <w:t>Discussion</w:t>
      </w:r>
    </w:p>
    <w:p w14:paraId="376F8547" w14:textId="16195668" w:rsidR="00204939" w:rsidRDefault="00204939" w:rsidP="00204939">
      <w:r>
        <w:t>In [1] four possible ways was discussed.</w:t>
      </w:r>
    </w:p>
    <w:p w14:paraId="5A024DCA" w14:textId="77777777" w:rsidR="00204939" w:rsidRDefault="00204939" w:rsidP="00204939">
      <w:pPr>
        <w:rPr>
          <w:b/>
        </w:rPr>
      </w:pPr>
      <w:r>
        <w:rPr>
          <w:b/>
        </w:rPr>
        <w:t>G</w:t>
      </w:r>
      <w:r w:rsidRPr="00C35945">
        <w:rPr>
          <w:b/>
        </w:rPr>
        <w:t>rouping</w:t>
      </w:r>
      <w:r>
        <w:rPr>
          <w:b/>
        </w:rPr>
        <w:t xml:space="preserve"> based on</w:t>
      </w:r>
      <w:r w:rsidRPr="00C35945">
        <w:rPr>
          <w:b/>
        </w:rPr>
        <w:t xml:space="preserve"> </w:t>
      </w:r>
      <w:r>
        <w:rPr>
          <w:b/>
        </w:rPr>
        <w:t>common</w:t>
      </w:r>
      <w:r w:rsidRPr="00C35945">
        <w:rPr>
          <w:b/>
        </w:rPr>
        <w:t xml:space="preserve"> </w:t>
      </w:r>
      <w:r>
        <w:rPr>
          <w:b/>
        </w:rPr>
        <w:t>E-UTRA CA</w:t>
      </w:r>
    </w:p>
    <w:p w14:paraId="256F1A3F" w14:textId="77777777" w:rsidR="00204939" w:rsidRPr="001A362E" w:rsidRDefault="00204939" w:rsidP="00204939">
      <w:pPr>
        <w:pStyle w:val="ListParagraph"/>
        <w:numPr>
          <w:ilvl w:val="0"/>
          <w:numId w:val="5"/>
        </w:numPr>
      </w:pPr>
      <w:r w:rsidRPr="001A362E">
        <w:t>Widely used already both for FR1 and FR2</w:t>
      </w:r>
    </w:p>
    <w:p w14:paraId="324EB0E3" w14:textId="77777777" w:rsidR="00204939" w:rsidRDefault="00204939" w:rsidP="00204939">
      <w:pPr>
        <w:pStyle w:val="ListParagraph"/>
        <w:numPr>
          <w:ilvl w:val="0"/>
          <w:numId w:val="5"/>
        </w:numPr>
      </w:pPr>
      <w:r>
        <w:t>Reduces separate rows in tables quite much especially in FR2</w:t>
      </w:r>
    </w:p>
    <w:p w14:paraId="0FE4D1AE" w14:textId="77777777" w:rsidR="00204939" w:rsidRDefault="00204939" w:rsidP="00204939">
      <w:pPr>
        <w:rPr>
          <w:b/>
        </w:rPr>
      </w:pPr>
      <w:r>
        <w:rPr>
          <w:b/>
        </w:rPr>
        <w:t>G</w:t>
      </w:r>
      <w:r w:rsidRPr="00C35945">
        <w:rPr>
          <w:b/>
        </w:rPr>
        <w:t>rouping</w:t>
      </w:r>
      <w:r>
        <w:rPr>
          <w:b/>
        </w:rPr>
        <w:t xml:space="preserve"> based on common band combination</w:t>
      </w:r>
    </w:p>
    <w:p w14:paraId="584CB230" w14:textId="77777777" w:rsidR="00204939" w:rsidRDefault="00204939" w:rsidP="00204939">
      <w:pPr>
        <w:pStyle w:val="ListParagraph"/>
        <w:numPr>
          <w:ilvl w:val="0"/>
          <w:numId w:val="6"/>
        </w:numPr>
      </w:pPr>
      <w:r>
        <w:t>Used only in two occasions</w:t>
      </w:r>
    </w:p>
    <w:p w14:paraId="115CBB33" w14:textId="77777777" w:rsidR="00204939" w:rsidRDefault="00204939" w:rsidP="00204939">
      <w:pPr>
        <w:pStyle w:val="ListParagraph"/>
        <w:numPr>
          <w:ilvl w:val="0"/>
          <w:numId w:val="6"/>
        </w:numPr>
      </w:pPr>
      <w:r>
        <w:t xml:space="preserve">Reduces separate rows even more that </w:t>
      </w:r>
      <w:r w:rsidRPr="00E8502C">
        <w:t>same E-UTRA CA</w:t>
      </w:r>
      <w:r>
        <w:t xml:space="preserve"> approach</w:t>
      </w:r>
    </w:p>
    <w:p w14:paraId="2D864C40" w14:textId="77777777" w:rsidR="00204939" w:rsidRDefault="00204939" w:rsidP="00204939">
      <w:pPr>
        <w:rPr>
          <w:b/>
        </w:rPr>
      </w:pPr>
      <w:r>
        <w:rPr>
          <w:b/>
        </w:rPr>
        <w:t>G</w:t>
      </w:r>
      <w:r w:rsidRPr="00C35945">
        <w:rPr>
          <w:b/>
        </w:rPr>
        <w:t>rouping</w:t>
      </w:r>
      <w:r>
        <w:rPr>
          <w:b/>
        </w:rPr>
        <w:t xml:space="preserve"> based common uplink configuration</w:t>
      </w:r>
    </w:p>
    <w:p w14:paraId="1427F9FC" w14:textId="77777777" w:rsidR="00204939" w:rsidRDefault="00204939" w:rsidP="00204939">
      <w:pPr>
        <w:pStyle w:val="ListParagraph"/>
        <w:numPr>
          <w:ilvl w:val="0"/>
          <w:numId w:val="7"/>
        </w:numPr>
      </w:pPr>
      <w:r>
        <w:t>Used only for NR-DC</w:t>
      </w:r>
    </w:p>
    <w:p w14:paraId="5CADFE01" w14:textId="77777777" w:rsidR="00204939" w:rsidRDefault="00204939" w:rsidP="00204939">
      <w:pPr>
        <w:pStyle w:val="ListParagraph"/>
        <w:numPr>
          <w:ilvl w:val="0"/>
          <w:numId w:val="7"/>
        </w:numPr>
      </w:pPr>
      <w:r>
        <w:t>Least amount of information compression from these three at least in current format</w:t>
      </w:r>
    </w:p>
    <w:p w14:paraId="19F654D1" w14:textId="77777777" w:rsidR="00204939" w:rsidRDefault="00204939" w:rsidP="00204939">
      <w:pPr>
        <w:pStyle w:val="ListParagraph"/>
        <w:numPr>
          <w:ilvl w:val="0"/>
          <w:numId w:val="7"/>
        </w:numPr>
      </w:pPr>
      <w:r>
        <w:t>Could be further optimized by merging E-UTRA CA</w:t>
      </w:r>
    </w:p>
    <w:p w14:paraId="1A209159" w14:textId="77777777" w:rsidR="00204939" w:rsidRDefault="00204939" w:rsidP="00204939">
      <w:pPr>
        <w:rPr>
          <w:b/>
        </w:rPr>
      </w:pPr>
      <w:r>
        <w:rPr>
          <w:b/>
        </w:rPr>
        <w:t>G</w:t>
      </w:r>
      <w:r w:rsidRPr="00C35945">
        <w:rPr>
          <w:b/>
        </w:rPr>
        <w:t>rouping</w:t>
      </w:r>
      <w:r>
        <w:rPr>
          <w:b/>
        </w:rPr>
        <w:t xml:space="preserve"> based highest </w:t>
      </w:r>
      <w:proofErr w:type="spellStart"/>
      <w:r>
        <w:rPr>
          <w:b/>
        </w:rPr>
        <w:t>fallback</w:t>
      </w:r>
      <w:proofErr w:type="spellEnd"/>
      <w:r>
        <w:rPr>
          <w:b/>
        </w:rPr>
        <w:t xml:space="preserve"> method</w:t>
      </w:r>
    </w:p>
    <w:p w14:paraId="6E74B861" w14:textId="77777777" w:rsidR="00204939" w:rsidRDefault="00204939" w:rsidP="00204939">
      <w:pPr>
        <w:pStyle w:val="ListParagraph"/>
        <w:numPr>
          <w:ilvl w:val="0"/>
          <w:numId w:val="7"/>
        </w:numPr>
      </w:pPr>
      <w:r>
        <w:t xml:space="preserve">Not in use </w:t>
      </w:r>
      <w:proofErr w:type="gramStart"/>
      <w:r>
        <w:t>at the moment</w:t>
      </w:r>
      <w:proofErr w:type="gramEnd"/>
    </w:p>
    <w:p w14:paraId="0ED25229" w14:textId="77777777" w:rsidR="00204939" w:rsidRDefault="00204939" w:rsidP="00204939">
      <w:pPr>
        <w:pStyle w:val="ListParagraph"/>
        <w:numPr>
          <w:ilvl w:val="0"/>
          <w:numId w:val="7"/>
        </w:numPr>
      </w:pPr>
      <w:r>
        <w:t>Biggest compression of the listed</w:t>
      </w:r>
    </w:p>
    <w:p w14:paraId="35A6982E" w14:textId="77777777" w:rsidR="00204939" w:rsidRDefault="00204939" w:rsidP="00204939">
      <w:pPr>
        <w:pStyle w:val="ListParagraph"/>
        <w:numPr>
          <w:ilvl w:val="0"/>
          <w:numId w:val="7"/>
        </w:numPr>
      </w:pPr>
      <w:r>
        <w:t xml:space="preserve">leads to re-grouping of some </w:t>
      </w:r>
      <w:r w:rsidRPr="003A2229">
        <w:t>common E-UTRA CA</w:t>
      </w:r>
      <w:r>
        <w:t xml:space="preserve"> based cases like </w:t>
      </w:r>
      <w:r w:rsidRPr="003A2229">
        <w:t>DC_5A_n260</w:t>
      </w:r>
      <w:r>
        <w:t>X</w:t>
      </w:r>
    </w:p>
    <w:p w14:paraId="5328F9C5" w14:textId="77777777" w:rsidR="00204939" w:rsidRDefault="00204939" w:rsidP="00204939">
      <w:pPr>
        <w:pStyle w:val="ListParagraph"/>
        <w:numPr>
          <w:ilvl w:val="0"/>
          <w:numId w:val="7"/>
        </w:numPr>
      </w:pPr>
      <w:r>
        <w:t>When a new configuration is introduced which has higher BW class than the one in spec then an update would be needed</w:t>
      </w:r>
    </w:p>
    <w:p w14:paraId="6602EB55" w14:textId="77777777" w:rsidR="00204939" w:rsidRDefault="00204939" w:rsidP="00204939">
      <w:pPr>
        <w:pStyle w:val="ListParagraph"/>
        <w:numPr>
          <w:ilvl w:val="0"/>
          <w:numId w:val="7"/>
        </w:numPr>
      </w:pPr>
      <w:proofErr w:type="spellStart"/>
      <w:r>
        <w:t>Fallback</w:t>
      </w:r>
      <w:proofErr w:type="spellEnd"/>
      <w:r>
        <w:t xml:space="preserve"> rules needs to crystal clear in spec (should be anyways)</w:t>
      </w:r>
    </w:p>
    <w:p w14:paraId="54B9EE94" w14:textId="54AE020F" w:rsidR="00204939" w:rsidRDefault="00204939" w:rsidP="00204939">
      <w:r>
        <w:t xml:space="preserve">In our view grouping based on common band combination would be a good way forward as it </w:t>
      </w:r>
      <w:proofErr w:type="spellStart"/>
      <w:r>
        <w:t>acheives</w:t>
      </w:r>
      <w:proofErr w:type="spellEnd"/>
      <w:r>
        <w:t xml:space="preserve"> rather good compression of table format but is still maintaining the clarity which EN-DC and NR-DC combinations are </w:t>
      </w:r>
      <w:proofErr w:type="spellStart"/>
      <w:r>
        <w:t>captired</w:t>
      </w:r>
      <w:proofErr w:type="spellEnd"/>
      <w:r>
        <w:t xml:space="preserve"> into specifications. In addition to this proposed grouping change we have a draft CR in this meeting to remove E-UTRA and NR configuration columns [2].</w:t>
      </w:r>
    </w:p>
    <w:p w14:paraId="61B962AB" w14:textId="4BD7E1DF" w:rsidR="00204939" w:rsidRDefault="00204939" w:rsidP="00204939">
      <w:r>
        <w:t>In the annex of this paper we have made a study how the Tables would change if grouping is done based on band combination.</w:t>
      </w:r>
    </w:p>
    <w:p w14:paraId="52E3E63D" w14:textId="26F15CDD" w:rsidR="00204939" w:rsidRPr="00204939" w:rsidRDefault="00204939" w:rsidP="00204939">
      <w:pPr>
        <w:rPr>
          <w:b/>
        </w:rPr>
      </w:pPr>
      <w:r>
        <w:rPr>
          <w:b/>
        </w:rPr>
        <w:t>Proposal: Group EN-DC and NR-DC configurations in clause 5.5B of TS 38.101-3 based on common band combination, like presented in Annex of this contribution.</w:t>
      </w:r>
    </w:p>
    <w:p w14:paraId="05DBBD85" w14:textId="6F90433B" w:rsidR="00204939" w:rsidRPr="00204939" w:rsidRDefault="00204939" w:rsidP="00204939">
      <w:pPr>
        <w:pStyle w:val="Heading1"/>
      </w:pPr>
      <w:r>
        <w:t>3</w:t>
      </w:r>
      <w:r>
        <w:tab/>
        <w:t>Conclusion</w:t>
      </w:r>
    </w:p>
    <w:p w14:paraId="3675E0AD" w14:textId="4277F00D" w:rsidR="00204939" w:rsidRDefault="00204939" w:rsidP="000B5E8E">
      <w:r>
        <w:t>In this contribution we have made following proposal.</w:t>
      </w:r>
    </w:p>
    <w:p w14:paraId="5A41065A" w14:textId="77777777" w:rsidR="00204939" w:rsidRPr="00204939" w:rsidRDefault="00204939" w:rsidP="00204939">
      <w:pPr>
        <w:rPr>
          <w:b/>
        </w:rPr>
      </w:pPr>
      <w:r>
        <w:rPr>
          <w:b/>
        </w:rPr>
        <w:lastRenderedPageBreak/>
        <w:t>Proposal: Group EN-DC and NR-DC configurations in clause 5.5B on TS 38.101-3 based on common band combination, like presented in Annex of this contribution.</w:t>
      </w:r>
    </w:p>
    <w:p w14:paraId="32BEBC0D" w14:textId="0620B8CB" w:rsidR="00204939" w:rsidRDefault="00204939" w:rsidP="000B5E8E">
      <w:r>
        <w:t xml:space="preserve">If this proposal is acceptable perhaps editor of the specification can do the grouping based on what is presented in the annex as in reality with this change no information is lost or added. Annex example can be also converted to draft </w:t>
      </w:r>
      <w:proofErr w:type="gramStart"/>
      <w:r>
        <w:t>CR</w:t>
      </w:r>
      <w:proofErr w:type="gramEnd"/>
      <w:r>
        <w:t xml:space="preserve"> but annex example assumes that E-UTRA and NR configuration columns are removed as proposed in this meeting with draft CR [2].</w:t>
      </w:r>
    </w:p>
    <w:p w14:paraId="1EE7C9A5" w14:textId="0FD2EC7C" w:rsidR="00204939" w:rsidRDefault="00204939" w:rsidP="00204939">
      <w:pPr>
        <w:pStyle w:val="Heading1"/>
      </w:pPr>
      <w:r>
        <w:t>4</w:t>
      </w:r>
      <w:r>
        <w:tab/>
        <w:t>References</w:t>
      </w:r>
    </w:p>
    <w:p w14:paraId="29C6FCE2" w14:textId="1AA47474" w:rsidR="00204939" w:rsidRDefault="00204939" w:rsidP="00204939">
      <w:r>
        <w:t xml:space="preserve">[1] </w:t>
      </w:r>
      <w:r w:rsidRPr="00204939">
        <w:t>R4-1900066</w:t>
      </w:r>
      <w:r>
        <w:t xml:space="preserve">, </w:t>
      </w:r>
      <w:r w:rsidRPr="00204939">
        <w:t xml:space="preserve">How do we group EN-DC combinations in </w:t>
      </w:r>
      <w:proofErr w:type="gramStart"/>
      <w:r w:rsidRPr="00204939">
        <w:t>spec?</w:t>
      </w:r>
      <w:r>
        <w:t>,</w:t>
      </w:r>
      <w:proofErr w:type="gramEnd"/>
      <w:r>
        <w:t xml:space="preserve"> RAN4#90</w:t>
      </w:r>
    </w:p>
    <w:p w14:paraId="79A44764" w14:textId="66BA71E2" w:rsidR="00C81190" w:rsidRDefault="00204939" w:rsidP="000B5E8E">
      <w:r>
        <w:t>[2]</w:t>
      </w:r>
    </w:p>
    <w:p w14:paraId="5BD603B6" w14:textId="51F3A22A" w:rsidR="00C81190" w:rsidRDefault="00204939" w:rsidP="00204939">
      <w:pPr>
        <w:pStyle w:val="Heading1"/>
      </w:pPr>
      <w:r>
        <w:t>Annex.</w:t>
      </w:r>
    </w:p>
    <w:bookmarkStart w:id="3" w:name="_MON_1615192920"/>
    <w:bookmarkEnd w:id="3"/>
    <w:p w14:paraId="0AA0FC41" w14:textId="5313549D" w:rsidR="00204939" w:rsidRPr="00204939" w:rsidRDefault="003440A5" w:rsidP="00204939">
      <w:r>
        <w:object w:dxaOrig="1513" w:dyaOrig="996" w14:anchorId="27A1F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8pt" o:ole="">
            <v:imagedata r:id="rId7" o:title=""/>
          </v:shape>
          <o:OLEObject Type="Embed" ProgID="Word.Document.12" ShapeID="_x0000_i1025" DrawAspect="Icon" ObjectID="_1615622720" r:id="rId8">
            <o:FieldCodes>\s</o:FieldCodes>
          </o:OLEObject>
        </w:object>
      </w:r>
    </w:p>
    <w:p w14:paraId="470B3640" w14:textId="77777777" w:rsidR="00C81190" w:rsidRDefault="00C81190" w:rsidP="000B5E8E"/>
    <w:sectPr w:rsidR="00C81190"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ECC54" w14:textId="77777777" w:rsidR="004E7A26" w:rsidRDefault="004E7A26" w:rsidP="002B3503">
      <w:pPr>
        <w:spacing w:after="0"/>
      </w:pPr>
      <w:r>
        <w:separator/>
      </w:r>
    </w:p>
  </w:endnote>
  <w:endnote w:type="continuationSeparator" w:id="0">
    <w:p w14:paraId="1B16BC72" w14:textId="77777777" w:rsidR="004E7A26" w:rsidRDefault="004E7A2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77F0D" w14:textId="77777777" w:rsidR="004E7A26" w:rsidRDefault="004E7A26" w:rsidP="002B3503">
      <w:pPr>
        <w:spacing w:after="0"/>
      </w:pPr>
      <w:r>
        <w:separator/>
      </w:r>
    </w:p>
  </w:footnote>
  <w:footnote w:type="continuationSeparator" w:id="0">
    <w:p w14:paraId="6054CE4E" w14:textId="77777777" w:rsidR="004E7A26" w:rsidRDefault="004E7A2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101626"/>
    <w:rsid w:val="001364A1"/>
    <w:rsid w:val="0015000E"/>
    <w:rsid w:val="0016131F"/>
    <w:rsid w:val="001953B8"/>
    <w:rsid w:val="00204939"/>
    <w:rsid w:val="002127E2"/>
    <w:rsid w:val="00214C87"/>
    <w:rsid w:val="00215035"/>
    <w:rsid w:val="0022052D"/>
    <w:rsid w:val="00251209"/>
    <w:rsid w:val="00291DDD"/>
    <w:rsid w:val="002A7181"/>
    <w:rsid w:val="002B3503"/>
    <w:rsid w:val="002F6A38"/>
    <w:rsid w:val="003440A5"/>
    <w:rsid w:val="00347DEA"/>
    <w:rsid w:val="003777FE"/>
    <w:rsid w:val="0042109F"/>
    <w:rsid w:val="00426A90"/>
    <w:rsid w:val="0043450E"/>
    <w:rsid w:val="00453BA5"/>
    <w:rsid w:val="00454E53"/>
    <w:rsid w:val="00482477"/>
    <w:rsid w:val="00491386"/>
    <w:rsid w:val="00494F18"/>
    <w:rsid w:val="004A41DA"/>
    <w:rsid w:val="004C0103"/>
    <w:rsid w:val="004C58F9"/>
    <w:rsid w:val="004D0C67"/>
    <w:rsid w:val="004D3D81"/>
    <w:rsid w:val="004E7A26"/>
    <w:rsid w:val="00560A63"/>
    <w:rsid w:val="00564B2E"/>
    <w:rsid w:val="00570B14"/>
    <w:rsid w:val="005B2640"/>
    <w:rsid w:val="005F6CE3"/>
    <w:rsid w:val="00602EB6"/>
    <w:rsid w:val="00641C2E"/>
    <w:rsid w:val="00664DF6"/>
    <w:rsid w:val="006C6840"/>
    <w:rsid w:val="006D6DD9"/>
    <w:rsid w:val="00726265"/>
    <w:rsid w:val="00734EBD"/>
    <w:rsid w:val="00745D26"/>
    <w:rsid w:val="007D20DF"/>
    <w:rsid w:val="008236E4"/>
    <w:rsid w:val="00850296"/>
    <w:rsid w:val="008A4493"/>
    <w:rsid w:val="0091383D"/>
    <w:rsid w:val="00940559"/>
    <w:rsid w:val="00996062"/>
    <w:rsid w:val="009B1E68"/>
    <w:rsid w:val="00A451E8"/>
    <w:rsid w:val="00A6018C"/>
    <w:rsid w:val="00AE6327"/>
    <w:rsid w:val="00AF7CB0"/>
    <w:rsid w:val="00B4385F"/>
    <w:rsid w:val="00B65B59"/>
    <w:rsid w:val="00BC764C"/>
    <w:rsid w:val="00BF4B17"/>
    <w:rsid w:val="00C21554"/>
    <w:rsid w:val="00C81190"/>
    <w:rsid w:val="00D275CC"/>
    <w:rsid w:val="00D767C4"/>
    <w:rsid w:val="00D77CF5"/>
    <w:rsid w:val="00D96EBD"/>
    <w:rsid w:val="00E33B68"/>
    <w:rsid w:val="00E962C5"/>
    <w:rsid w:val="00EA3488"/>
    <w:rsid w:val="00EB5F7D"/>
    <w:rsid w:val="00EC589F"/>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6DD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D6D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D6DD9"/>
    <w:pPr>
      <w:pBdr>
        <w:top w:val="none" w:sz="0" w:space="0" w:color="auto"/>
      </w:pBdr>
      <w:spacing w:before="180"/>
      <w:outlineLvl w:val="1"/>
    </w:pPr>
    <w:rPr>
      <w:sz w:val="32"/>
    </w:rPr>
  </w:style>
  <w:style w:type="paragraph" w:styleId="Heading3">
    <w:name w:val="heading 3"/>
    <w:basedOn w:val="Heading2"/>
    <w:next w:val="Normal"/>
    <w:qFormat/>
    <w:rsid w:val="006D6DD9"/>
    <w:pPr>
      <w:spacing w:before="120"/>
      <w:outlineLvl w:val="2"/>
    </w:pPr>
    <w:rPr>
      <w:sz w:val="28"/>
    </w:rPr>
  </w:style>
  <w:style w:type="paragraph" w:styleId="Heading4">
    <w:name w:val="heading 4"/>
    <w:basedOn w:val="Heading3"/>
    <w:next w:val="Normal"/>
    <w:qFormat/>
    <w:rsid w:val="006D6DD9"/>
    <w:pPr>
      <w:ind w:left="1418" w:hanging="1418"/>
      <w:outlineLvl w:val="3"/>
    </w:pPr>
    <w:rPr>
      <w:sz w:val="24"/>
    </w:rPr>
  </w:style>
  <w:style w:type="paragraph" w:styleId="Heading5">
    <w:name w:val="heading 5"/>
    <w:basedOn w:val="Heading4"/>
    <w:next w:val="Normal"/>
    <w:qFormat/>
    <w:rsid w:val="006D6DD9"/>
    <w:pPr>
      <w:ind w:left="1701" w:hanging="1701"/>
      <w:outlineLvl w:val="4"/>
    </w:pPr>
    <w:rPr>
      <w:sz w:val="22"/>
    </w:rPr>
  </w:style>
  <w:style w:type="paragraph" w:styleId="Heading6">
    <w:name w:val="heading 6"/>
    <w:basedOn w:val="H6"/>
    <w:next w:val="Normal"/>
    <w:qFormat/>
    <w:rsid w:val="006D6DD9"/>
    <w:pPr>
      <w:outlineLvl w:val="5"/>
    </w:pPr>
  </w:style>
  <w:style w:type="paragraph" w:styleId="Heading7">
    <w:name w:val="heading 7"/>
    <w:basedOn w:val="H6"/>
    <w:next w:val="Normal"/>
    <w:qFormat/>
    <w:rsid w:val="006D6DD9"/>
    <w:pPr>
      <w:outlineLvl w:val="6"/>
    </w:pPr>
  </w:style>
  <w:style w:type="paragraph" w:styleId="Heading8">
    <w:name w:val="heading 8"/>
    <w:basedOn w:val="Heading1"/>
    <w:next w:val="Normal"/>
    <w:qFormat/>
    <w:rsid w:val="006D6DD9"/>
    <w:pPr>
      <w:ind w:left="0" w:firstLine="0"/>
      <w:outlineLvl w:val="7"/>
    </w:pPr>
  </w:style>
  <w:style w:type="paragraph" w:styleId="Heading9">
    <w:name w:val="heading 9"/>
    <w:basedOn w:val="Heading8"/>
    <w:next w:val="Normal"/>
    <w:qFormat/>
    <w:rsid w:val="006D6DD9"/>
    <w:pPr>
      <w:outlineLvl w:val="8"/>
    </w:pPr>
  </w:style>
  <w:style w:type="character" w:default="1" w:styleId="DefaultParagraphFont">
    <w:name w:val="Default Paragraph Font"/>
    <w:semiHidden/>
    <w:rsid w:val="006D6D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DD9"/>
  </w:style>
  <w:style w:type="paragraph" w:styleId="TOC8">
    <w:name w:val="toc 8"/>
    <w:basedOn w:val="TOC1"/>
    <w:semiHidden/>
    <w:rsid w:val="006D6DD9"/>
    <w:pPr>
      <w:spacing w:before="180"/>
      <w:ind w:left="2693" w:hanging="2693"/>
    </w:pPr>
    <w:rPr>
      <w:b/>
    </w:rPr>
  </w:style>
  <w:style w:type="paragraph" w:styleId="TOC1">
    <w:name w:val="toc 1"/>
    <w:semiHidden/>
    <w:rsid w:val="006D6D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6D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D6DD9"/>
    <w:pPr>
      <w:ind w:left="1701" w:hanging="1701"/>
    </w:pPr>
  </w:style>
  <w:style w:type="paragraph" w:styleId="TOC4">
    <w:name w:val="toc 4"/>
    <w:basedOn w:val="TOC3"/>
    <w:semiHidden/>
    <w:rsid w:val="006D6DD9"/>
    <w:pPr>
      <w:ind w:left="1418" w:hanging="1418"/>
    </w:pPr>
  </w:style>
  <w:style w:type="paragraph" w:styleId="TOC3">
    <w:name w:val="toc 3"/>
    <w:basedOn w:val="TOC2"/>
    <w:semiHidden/>
    <w:rsid w:val="006D6DD9"/>
    <w:pPr>
      <w:ind w:left="1134" w:hanging="1134"/>
    </w:pPr>
  </w:style>
  <w:style w:type="paragraph" w:styleId="TOC2">
    <w:name w:val="toc 2"/>
    <w:basedOn w:val="TOC1"/>
    <w:semiHidden/>
    <w:rsid w:val="006D6DD9"/>
    <w:pPr>
      <w:keepNext w:val="0"/>
      <w:spacing w:before="0"/>
      <w:ind w:left="851" w:hanging="851"/>
    </w:pPr>
    <w:rPr>
      <w:sz w:val="20"/>
    </w:rPr>
  </w:style>
  <w:style w:type="paragraph" w:styleId="Index2">
    <w:name w:val="index 2"/>
    <w:basedOn w:val="Index1"/>
    <w:semiHidden/>
    <w:rsid w:val="006D6DD9"/>
    <w:pPr>
      <w:ind w:left="284"/>
    </w:pPr>
  </w:style>
  <w:style w:type="paragraph" w:styleId="Index1">
    <w:name w:val="index 1"/>
    <w:basedOn w:val="Normal"/>
    <w:semiHidden/>
    <w:rsid w:val="006D6DD9"/>
    <w:pPr>
      <w:keepLines/>
      <w:spacing w:after="0"/>
    </w:pPr>
  </w:style>
  <w:style w:type="paragraph" w:customStyle="1" w:styleId="ZH">
    <w:name w:val="ZH"/>
    <w:rsid w:val="006D6D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6DD9"/>
    <w:pPr>
      <w:outlineLvl w:val="9"/>
    </w:pPr>
  </w:style>
  <w:style w:type="paragraph" w:styleId="ListNumber2">
    <w:name w:val="List Number 2"/>
    <w:basedOn w:val="ListNumber"/>
    <w:semiHidden/>
    <w:rsid w:val="006D6DD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D6DD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D6DD9"/>
    <w:rPr>
      <w:b/>
      <w:position w:val="6"/>
      <w:sz w:val="16"/>
    </w:rPr>
  </w:style>
  <w:style w:type="paragraph" w:styleId="FootnoteText">
    <w:name w:val="footnote text"/>
    <w:basedOn w:val="Normal"/>
    <w:semiHidden/>
    <w:rsid w:val="006D6DD9"/>
    <w:pPr>
      <w:keepLines/>
      <w:spacing w:after="0"/>
      <w:ind w:left="454" w:hanging="454"/>
    </w:pPr>
    <w:rPr>
      <w:sz w:val="16"/>
    </w:rPr>
  </w:style>
  <w:style w:type="paragraph" w:customStyle="1" w:styleId="TAH">
    <w:name w:val="TAH"/>
    <w:basedOn w:val="TAC"/>
    <w:link w:val="TAHCar"/>
    <w:rsid w:val="006D6DD9"/>
    <w:rPr>
      <w:b/>
    </w:rPr>
  </w:style>
  <w:style w:type="paragraph" w:customStyle="1" w:styleId="TAC">
    <w:name w:val="TAC"/>
    <w:basedOn w:val="TAL"/>
    <w:link w:val="TACChar"/>
    <w:rsid w:val="006D6DD9"/>
    <w:pPr>
      <w:jc w:val="center"/>
    </w:pPr>
  </w:style>
  <w:style w:type="paragraph" w:customStyle="1" w:styleId="TF">
    <w:name w:val="TF"/>
    <w:basedOn w:val="TH"/>
    <w:rsid w:val="006D6DD9"/>
    <w:pPr>
      <w:keepNext w:val="0"/>
      <w:spacing w:before="0" w:after="240"/>
    </w:pPr>
  </w:style>
  <w:style w:type="paragraph" w:customStyle="1" w:styleId="NO">
    <w:name w:val="NO"/>
    <w:basedOn w:val="Normal"/>
    <w:rsid w:val="006D6DD9"/>
    <w:pPr>
      <w:keepLines/>
      <w:ind w:left="1135" w:hanging="851"/>
    </w:pPr>
  </w:style>
  <w:style w:type="paragraph" w:styleId="TOC9">
    <w:name w:val="toc 9"/>
    <w:basedOn w:val="TOC8"/>
    <w:semiHidden/>
    <w:rsid w:val="006D6DD9"/>
    <w:pPr>
      <w:ind w:left="1418" w:hanging="1418"/>
    </w:pPr>
  </w:style>
  <w:style w:type="paragraph" w:customStyle="1" w:styleId="EX">
    <w:name w:val="EX"/>
    <w:basedOn w:val="Normal"/>
    <w:rsid w:val="006D6DD9"/>
    <w:pPr>
      <w:keepLines/>
      <w:ind w:left="1702" w:hanging="1418"/>
    </w:pPr>
  </w:style>
  <w:style w:type="paragraph" w:customStyle="1" w:styleId="FP">
    <w:name w:val="FP"/>
    <w:basedOn w:val="Normal"/>
    <w:rsid w:val="006D6DD9"/>
    <w:pPr>
      <w:spacing w:after="0"/>
    </w:pPr>
  </w:style>
  <w:style w:type="paragraph" w:customStyle="1" w:styleId="LD">
    <w:name w:val="LD"/>
    <w:rsid w:val="006D6D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6DD9"/>
    <w:pPr>
      <w:spacing w:after="0"/>
    </w:pPr>
  </w:style>
  <w:style w:type="paragraph" w:customStyle="1" w:styleId="EW">
    <w:name w:val="EW"/>
    <w:basedOn w:val="EX"/>
    <w:rsid w:val="006D6DD9"/>
    <w:pPr>
      <w:spacing w:after="0"/>
    </w:pPr>
  </w:style>
  <w:style w:type="paragraph" w:styleId="TOC6">
    <w:name w:val="toc 6"/>
    <w:basedOn w:val="TOC5"/>
    <w:next w:val="Normal"/>
    <w:semiHidden/>
    <w:rsid w:val="006D6DD9"/>
    <w:pPr>
      <w:ind w:left="1985" w:hanging="1985"/>
    </w:pPr>
  </w:style>
  <w:style w:type="paragraph" w:styleId="TOC7">
    <w:name w:val="toc 7"/>
    <w:basedOn w:val="TOC6"/>
    <w:next w:val="Normal"/>
    <w:semiHidden/>
    <w:rsid w:val="006D6DD9"/>
    <w:pPr>
      <w:ind w:left="2268" w:hanging="2268"/>
    </w:pPr>
  </w:style>
  <w:style w:type="paragraph" w:styleId="ListBullet2">
    <w:name w:val="List Bullet 2"/>
    <w:basedOn w:val="ListBullet"/>
    <w:semiHidden/>
    <w:rsid w:val="006D6DD9"/>
    <w:pPr>
      <w:ind w:left="851"/>
    </w:pPr>
  </w:style>
  <w:style w:type="paragraph" w:styleId="ListBullet3">
    <w:name w:val="List Bullet 3"/>
    <w:basedOn w:val="ListBullet2"/>
    <w:semiHidden/>
    <w:rsid w:val="006D6DD9"/>
    <w:pPr>
      <w:ind w:left="1135"/>
    </w:pPr>
  </w:style>
  <w:style w:type="paragraph" w:styleId="ListNumber">
    <w:name w:val="List Number"/>
    <w:basedOn w:val="List"/>
    <w:semiHidden/>
    <w:rsid w:val="006D6DD9"/>
  </w:style>
  <w:style w:type="paragraph" w:customStyle="1" w:styleId="EQ">
    <w:name w:val="EQ"/>
    <w:basedOn w:val="Normal"/>
    <w:next w:val="Normal"/>
    <w:rsid w:val="006D6DD9"/>
    <w:pPr>
      <w:keepLines/>
      <w:tabs>
        <w:tab w:val="center" w:pos="4536"/>
        <w:tab w:val="right" w:pos="9072"/>
      </w:tabs>
    </w:pPr>
    <w:rPr>
      <w:noProof/>
    </w:rPr>
  </w:style>
  <w:style w:type="paragraph" w:customStyle="1" w:styleId="TH">
    <w:name w:val="TH"/>
    <w:basedOn w:val="Normal"/>
    <w:rsid w:val="006D6DD9"/>
    <w:pPr>
      <w:keepNext/>
      <w:keepLines/>
      <w:spacing w:before="60"/>
      <w:jc w:val="center"/>
    </w:pPr>
    <w:rPr>
      <w:rFonts w:ascii="Arial" w:hAnsi="Arial"/>
      <w:b/>
    </w:rPr>
  </w:style>
  <w:style w:type="paragraph" w:customStyle="1" w:styleId="NF">
    <w:name w:val="NF"/>
    <w:basedOn w:val="NO"/>
    <w:rsid w:val="006D6DD9"/>
    <w:pPr>
      <w:keepNext/>
      <w:spacing w:after="0"/>
    </w:pPr>
    <w:rPr>
      <w:rFonts w:ascii="Arial" w:hAnsi="Arial"/>
      <w:sz w:val="18"/>
    </w:rPr>
  </w:style>
  <w:style w:type="paragraph" w:customStyle="1" w:styleId="PL">
    <w:name w:val="PL"/>
    <w:rsid w:val="006D6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6DD9"/>
    <w:pPr>
      <w:jc w:val="right"/>
    </w:pPr>
  </w:style>
  <w:style w:type="paragraph" w:customStyle="1" w:styleId="H6">
    <w:name w:val="H6"/>
    <w:basedOn w:val="Heading5"/>
    <w:next w:val="Normal"/>
    <w:rsid w:val="006D6DD9"/>
    <w:pPr>
      <w:ind w:left="1985" w:hanging="1985"/>
      <w:outlineLvl w:val="9"/>
    </w:pPr>
    <w:rPr>
      <w:sz w:val="20"/>
    </w:rPr>
  </w:style>
  <w:style w:type="paragraph" w:customStyle="1" w:styleId="TAN">
    <w:name w:val="TAN"/>
    <w:basedOn w:val="TAL"/>
    <w:rsid w:val="006D6DD9"/>
    <w:pPr>
      <w:ind w:left="851" w:hanging="851"/>
    </w:pPr>
  </w:style>
  <w:style w:type="paragraph" w:customStyle="1" w:styleId="TAL">
    <w:name w:val="TAL"/>
    <w:basedOn w:val="Normal"/>
    <w:rsid w:val="006D6DD9"/>
    <w:pPr>
      <w:keepNext/>
      <w:keepLines/>
      <w:spacing w:after="0"/>
    </w:pPr>
    <w:rPr>
      <w:rFonts w:ascii="Arial" w:hAnsi="Arial"/>
      <w:sz w:val="18"/>
    </w:rPr>
  </w:style>
  <w:style w:type="paragraph" w:customStyle="1" w:styleId="ZA">
    <w:name w:val="ZA"/>
    <w:rsid w:val="006D6D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6D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6D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6D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6DD9"/>
    <w:pPr>
      <w:framePr w:wrap="notBeside" w:y="16161"/>
    </w:pPr>
  </w:style>
  <w:style w:type="character" w:customStyle="1" w:styleId="ZGSM">
    <w:name w:val="ZGSM"/>
    <w:rsid w:val="006D6DD9"/>
  </w:style>
  <w:style w:type="paragraph" w:styleId="List2">
    <w:name w:val="List 2"/>
    <w:basedOn w:val="List"/>
    <w:semiHidden/>
    <w:rsid w:val="006D6DD9"/>
    <w:pPr>
      <w:ind w:left="851"/>
    </w:pPr>
  </w:style>
  <w:style w:type="paragraph" w:customStyle="1" w:styleId="ZG">
    <w:name w:val="ZG"/>
    <w:rsid w:val="006D6D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D6DD9"/>
    <w:pPr>
      <w:ind w:left="1135"/>
    </w:pPr>
  </w:style>
  <w:style w:type="paragraph" w:styleId="List4">
    <w:name w:val="List 4"/>
    <w:basedOn w:val="List3"/>
    <w:semiHidden/>
    <w:rsid w:val="006D6DD9"/>
    <w:pPr>
      <w:ind w:left="1418"/>
    </w:pPr>
  </w:style>
  <w:style w:type="paragraph" w:styleId="List5">
    <w:name w:val="List 5"/>
    <w:basedOn w:val="List4"/>
    <w:semiHidden/>
    <w:rsid w:val="006D6DD9"/>
    <w:pPr>
      <w:ind w:left="1702"/>
    </w:pPr>
  </w:style>
  <w:style w:type="paragraph" w:customStyle="1" w:styleId="EditorsNote">
    <w:name w:val="Editor's Note"/>
    <w:basedOn w:val="NO"/>
    <w:rsid w:val="006D6DD9"/>
    <w:rPr>
      <w:color w:val="FF0000"/>
    </w:rPr>
  </w:style>
  <w:style w:type="paragraph" w:styleId="List">
    <w:name w:val="List"/>
    <w:basedOn w:val="Normal"/>
    <w:semiHidden/>
    <w:rsid w:val="006D6DD9"/>
    <w:pPr>
      <w:ind w:left="568" w:hanging="284"/>
    </w:pPr>
  </w:style>
  <w:style w:type="paragraph" w:styleId="ListBullet">
    <w:name w:val="List Bullet"/>
    <w:basedOn w:val="List"/>
    <w:semiHidden/>
    <w:rsid w:val="006D6DD9"/>
  </w:style>
  <w:style w:type="paragraph" w:styleId="ListBullet4">
    <w:name w:val="List Bullet 4"/>
    <w:basedOn w:val="ListBullet3"/>
    <w:semiHidden/>
    <w:rsid w:val="006D6DD9"/>
    <w:pPr>
      <w:ind w:left="1418"/>
    </w:pPr>
  </w:style>
  <w:style w:type="paragraph" w:styleId="ListBullet5">
    <w:name w:val="List Bullet 5"/>
    <w:basedOn w:val="ListBullet4"/>
    <w:semiHidden/>
    <w:rsid w:val="006D6DD9"/>
    <w:pPr>
      <w:ind w:left="1702"/>
    </w:pPr>
  </w:style>
  <w:style w:type="paragraph" w:customStyle="1" w:styleId="B1">
    <w:name w:val="B1"/>
    <w:basedOn w:val="List"/>
    <w:rsid w:val="006D6DD9"/>
  </w:style>
  <w:style w:type="paragraph" w:customStyle="1" w:styleId="B2">
    <w:name w:val="B2"/>
    <w:basedOn w:val="List2"/>
    <w:rsid w:val="006D6DD9"/>
  </w:style>
  <w:style w:type="paragraph" w:customStyle="1" w:styleId="B3">
    <w:name w:val="B3"/>
    <w:basedOn w:val="List3"/>
    <w:rsid w:val="006D6DD9"/>
  </w:style>
  <w:style w:type="paragraph" w:customStyle="1" w:styleId="B4">
    <w:name w:val="B4"/>
    <w:basedOn w:val="List4"/>
    <w:rsid w:val="006D6DD9"/>
  </w:style>
  <w:style w:type="paragraph" w:customStyle="1" w:styleId="B5">
    <w:name w:val="B5"/>
    <w:basedOn w:val="List5"/>
    <w:rsid w:val="006D6DD9"/>
  </w:style>
  <w:style w:type="paragraph" w:styleId="Footer">
    <w:name w:val="footer"/>
    <w:basedOn w:val="Header"/>
    <w:semiHidden/>
    <w:rsid w:val="006D6DD9"/>
    <w:pPr>
      <w:jc w:val="center"/>
    </w:pPr>
    <w:rPr>
      <w:i/>
    </w:rPr>
  </w:style>
  <w:style w:type="paragraph" w:customStyle="1" w:styleId="ZTD">
    <w:name w:val="ZTD"/>
    <w:basedOn w:val="ZB"/>
    <w:rsid w:val="006D6DD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437</Words>
  <Characters>2282</Characters>
  <Application>Microsoft Office Word</Application>
  <DocSecurity>0</DocSecurity>
  <Lines>19</Lines>
  <Paragraphs>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Changes in RAN4#90bis Nokia</cp:lastModifiedBy>
  <cp:revision>2</cp:revision>
  <cp:lastPrinted>1899-12-31T22:00:00Z</cp:lastPrinted>
  <dcterms:created xsi:type="dcterms:W3CDTF">2019-04-01T08:12:00Z</dcterms:created>
  <dcterms:modified xsi:type="dcterms:W3CDTF">2019-04-01T08:12:00Z</dcterms:modified>
</cp:coreProperties>
</file>